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1" w:rsidRPr="00C470E1" w:rsidRDefault="008F5ADD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АДМИНИСТРАТИВНАЯ </w:t>
      </w:r>
      <w:bookmarkStart w:id="0" w:name="_GoBack"/>
      <w:bookmarkEnd w:id="0"/>
      <w:r w:rsidR="00C470E1" w:rsidRPr="00C470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ПРОЦЕДУРА  1.1.24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  <w:t>ПРИНЯТИЕ РЕШЕНИЯ О ПРЕДОСТАВЛЕНИИ ОДНОРАЗОВОЙ СУБСИДИИ НА СТРОИТЕЛЬСТВО (РЕКОНСТРУКЦИЮ) ИЛИ ПРИОБРЕТЕНИЕ ЖИЛОГО ПОМЕЩЕНИЯ</w:t>
      </w:r>
      <w:r w:rsidRPr="00C470E1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eastAsia="ru-RU"/>
        </w:rPr>
        <w:t> 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УЧРЕЖДЕНИЕ, ВЫДАЮЩЕЕ ДОКУМЕНТ: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Государственное учреждение образования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«Заямновская средняя школа»  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аг. Заямное, переулок Солнечный, д. 5</w:t>
      </w:r>
      <w:r w:rsidRPr="008F5ADD">
        <w:rPr>
          <w:rFonts w:ascii="Times New Roman" w:eastAsia="Times New Roman" w:hAnsi="Times New Roman" w:cs="Times New Roman"/>
          <w:b/>
          <w:sz w:val="30"/>
          <w:szCs w:val="30"/>
          <w:vertAlign w:val="superscript"/>
          <w:lang w:val="be-BY" w:eastAsia="ru-RU"/>
        </w:rPr>
        <w:t>а</w:t>
      </w:r>
      <w:r w:rsidRPr="008F5AD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, 1 этаж, кабинет №12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 ЛИЦА ЗА ВЫДАЧУ ДОКУМЕНТА: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Жданович Марина Фёдоровна 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F5ADD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 учреждения образования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Чуйко Мария Марьяновна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F5A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учебной работе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Казацкая Мария Чеславовна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F5AD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заместитель директора по воспитательной работе</w:t>
      </w:r>
    </w:p>
    <w:p w:rsidR="008F5ADD" w:rsidRPr="008F5ADD" w:rsidRDefault="008F5ADD" w:rsidP="008F5ADD">
      <w:pPr>
        <w:tabs>
          <w:tab w:val="center" w:pos="4677"/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Хвизюк Жанна Станиславовна</w:t>
      </w:r>
    </w:p>
    <w:p w:rsidR="008F5ADD" w:rsidRPr="008F5ADD" w:rsidRDefault="008F5ADD" w:rsidP="008F5ADD">
      <w:pPr>
        <w:tabs>
          <w:tab w:val="center" w:pos="4677"/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профкома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ТЕЛЕФОНЫ: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5-92-05 (директор)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7-64-45 (учительская)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ВЫДАЧИ ДОКУМЕНТА:</w:t>
      </w:r>
    </w:p>
    <w:p w:rsidR="008F5ADD" w:rsidRPr="008F5ADD" w:rsidRDefault="008F5ADD" w:rsidP="008F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Понедельник </w:t>
      </w:r>
      <w:r w:rsidRPr="008F5ADD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8.00-20.00, вторник</w:t>
      </w: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 пятница  8.00-17.00,  без перерыва на обед,</w:t>
      </w:r>
    </w:p>
    <w:p w:rsidR="008F5ADD" w:rsidRPr="008F5ADD" w:rsidRDefault="008F5ADD" w:rsidP="008F5ADD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суббота  8.00-13.00, без перерыва  на обед,  </w:t>
      </w:r>
    </w:p>
    <w:p w:rsidR="008F5ADD" w:rsidRPr="008F5ADD" w:rsidRDefault="008F5ADD" w:rsidP="008F5ADD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F5A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выходной воскресенье</w:t>
      </w:r>
    </w:p>
    <w:p w:rsid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470E1" w:rsidRP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ДОКУМЕНТЫ И (ИЛИ) СВЕДЕНИЯ, ПРЕДСТАВЛЯЕМЫЕ ГРАЖДАНИНОМ ДЛЯ ОСУЩЕСТВЛЕНИЯ АДМИНИСТРАТИВНОЙ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ПРОЦЕДУРЫ</w:t>
      </w:r>
      <w:r w:rsidRPr="00C470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C470E1" w:rsidRPr="00C470E1" w:rsidRDefault="00C470E1" w:rsidP="00C470E1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заявление</w:t>
      </w:r>
      <w:r w:rsidRPr="00C470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C470E1" w:rsidRPr="00C470E1" w:rsidRDefault="00C470E1" w:rsidP="00C470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 или иной документ, удостоверяющий личность</w:t>
      </w:r>
    </w:p>
    <w:p w:rsidR="00C470E1" w:rsidRPr="00C470E1" w:rsidRDefault="00C470E1" w:rsidP="00C470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сведения о доходе и имуществе гражданина и членов его семьи</w:t>
      </w:r>
    </w:p>
    <w:p w:rsidR="00C470E1" w:rsidRPr="00C470E1" w:rsidRDefault="00C470E1" w:rsidP="00C470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</w:r>
    </w:p>
    <w:p w:rsidR="00C470E1" w:rsidRPr="00C470E1" w:rsidRDefault="00C470E1" w:rsidP="00C470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</w:r>
    </w:p>
    <w:p w:rsidR="00C470E1" w:rsidRPr="00C470E1" w:rsidRDefault="00C470E1" w:rsidP="00C470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</w:r>
    </w:p>
    <w:p w:rsidR="00C470E1" w:rsidRPr="00C470E1" w:rsidRDefault="00C470E1" w:rsidP="00C470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</w:r>
    </w:p>
    <w:p w:rsidR="00C470E1" w:rsidRPr="00C470E1" w:rsidRDefault="00C470E1" w:rsidP="00C470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 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РАЗМЕР ПЛАТЫ, ВЗИМАЕМОЙ ЗА ВЫДАЧУ ДОКУМЕНТА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БЕСПЛАТНО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МАКСИМАЛЬНЫЙ СРОК РАССМОТРЕНИЯ ОБРАЩЕНИЯ И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ВЫДАЧИ ДОКУМЕНТА</w:t>
      </w:r>
    </w:p>
    <w:p w:rsid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1 МЕСЯЦ СО ДНЯ ПОДАЧИ ЗАЯВЛЕНИЯ 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</w:p>
    <w:p w:rsidR="00C470E1" w:rsidRPr="00C470E1" w:rsidRDefault="00C470E1" w:rsidP="00C470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СРОК ДЕЙСТВИЯ СПРАВКИ, ДРУГОГО ДОКУМЕНТА( РЕШЕНИЯ), ВЫДАВАЕМЫХ (ПРИНИМАЕМОГО) ПРИ ОСУЩЕСТВЛЕНИИ АДМИНИСТРАТИВНОЙ ПРОЦЕДУРЫ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 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</w:r>
    </w:p>
    <w:p w:rsidR="00C470E1" w:rsidRPr="00C470E1" w:rsidRDefault="00C470E1" w:rsidP="00C470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470E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</w:r>
      <w:r w:rsidR="004776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679E0" w:rsidRPr="00C470E1" w:rsidRDefault="00E679E0">
      <w:pPr>
        <w:rPr>
          <w:rFonts w:ascii="Times New Roman" w:hAnsi="Times New Roman" w:cs="Times New Roman"/>
        </w:rPr>
      </w:pPr>
    </w:p>
    <w:sectPr w:rsidR="00E679E0" w:rsidRPr="00C4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C1F"/>
    <w:multiLevelType w:val="multilevel"/>
    <w:tmpl w:val="AF7E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3123D"/>
    <w:multiLevelType w:val="multilevel"/>
    <w:tmpl w:val="9F48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218A2"/>
    <w:multiLevelType w:val="multilevel"/>
    <w:tmpl w:val="6534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B7BE0"/>
    <w:multiLevelType w:val="multilevel"/>
    <w:tmpl w:val="35C8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415A6"/>
    <w:multiLevelType w:val="multilevel"/>
    <w:tmpl w:val="8BE0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97826"/>
    <w:multiLevelType w:val="multilevel"/>
    <w:tmpl w:val="318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E6457"/>
    <w:multiLevelType w:val="multilevel"/>
    <w:tmpl w:val="3834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E1"/>
    <w:rsid w:val="00477619"/>
    <w:rsid w:val="004F4046"/>
    <w:rsid w:val="008F5ADD"/>
    <w:rsid w:val="00C470E1"/>
    <w:rsid w:val="00E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09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28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Windows7</cp:lastModifiedBy>
  <cp:revision>4</cp:revision>
  <dcterms:created xsi:type="dcterms:W3CDTF">2023-03-13T12:52:00Z</dcterms:created>
  <dcterms:modified xsi:type="dcterms:W3CDTF">2023-09-13T11:57:00Z</dcterms:modified>
</cp:coreProperties>
</file>